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1F6" w:rsidRPr="003C7F97" w:rsidRDefault="00CA21F6" w:rsidP="00783FDA">
      <w:pPr>
        <w:snapToGrid w:val="0"/>
        <w:jc w:val="center"/>
        <w:rPr>
          <w:rFonts w:eastAsia="標楷體"/>
          <w:b/>
          <w:sz w:val="32"/>
        </w:rPr>
      </w:pPr>
      <w:r w:rsidRPr="003C7F97">
        <w:rPr>
          <w:rFonts w:eastAsia="標楷體"/>
          <w:b/>
          <w:sz w:val="32"/>
        </w:rPr>
        <w:t>輔仁大學食品科學系</w:t>
      </w:r>
      <w:proofErr w:type="gramStart"/>
      <w:r w:rsidR="007555D0" w:rsidRPr="003C7F97">
        <w:rPr>
          <w:rFonts w:eastAsia="標楷體"/>
          <w:b/>
          <w:sz w:val="32"/>
        </w:rPr>
        <w:t>御</w:t>
      </w:r>
      <w:proofErr w:type="gramEnd"/>
      <w:r w:rsidR="007555D0" w:rsidRPr="003C7F97">
        <w:rPr>
          <w:rFonts w:eastAsia="標楷體"/>
          <w:b/>
          <w:sz w:val="32"/>
        </w:rPr>
        <w:t>復珍食品有限公司</w:t>
      </w:r>
      <w:r w:rsidR="003C7F97" w:rsidRPr="003C7F97">
        <w:rPr>
          <w:rFonts w:eastAsia="標楷體"/>
          <w:b/>
          <w:sz w:val="32"/>
        </w:rPr>
        <w:t>獎</w:t>
      </w:r>
      <w:r w:rsidRPr="003C7F97">
        <w:rPr>
          <w:rFonts w:eastAsia="標楷體"/>
          <w:b/>
          <w:sz w:val="32"/>
        </w:rPr>
        <w:t>學金管理與申請辦法</w:t>
      </w:r>
    </w:p>
    <w:p w:rsidR="00CA21F6" w:rsidRPr="003C7F97" w:rsidRDefault="00CA21F6" w:rsidP="00CA21F6">
      <w:pPr>
        <w:tabs>
          <w:tab w:val="left" w:pos="7200"/>
        </w:tabs>
        <w:jc w:val="right"/>
        <w:rPr>
          <w:rFonts w:eastAsia="標楷體"/>
          <w:b/>
          <w:sz w:val="20"/>
        </w:rPr>
      </w:pPr>
      <w:r w:rsidRPr="003C7F97">
        <w:rPr>
          <w:rFonts w:eastAsia="標楷體"/>
          <w:b/>
          <w:sz w:val="20"/>
        </w:rPr>
        <w:t>10</w:t>
      </w:r>
      <w:r w:rsidR="007555D0" w:rsidRPr="003C7F97">
        <w:rPr>
          <w:rFonts w:eastAsia="標楷體"/>
          <w:b/>
          <w:sz w:val="20"/>
        </w:rPr>
        <w:t>8</w:t>
      </w:r>
      <w:r w:rsidRPr="003C7F97">
        <w:rPr>
          <w:rFonts w:eastAsia="標楷體"/>
          <w:b/>
          <w:sz w:val="20"/>
        </w:rPr>
        <w:t>.</w:t>
      </w:r>
      <w:r w:rsidR="008E54F7">
        <w:rPr>
          <w:rFonts w:eastAsia="標楷體" w:hint="eastAsia"/>
          <w:b/>
          <w:sz w:val="20"/>
        </w:rPr>
        <w:t xml:space="preserve"> </w:t>
      </w:r>
      <w:r w:rsidRPr="003C7F97">
        <w:rPr>
          <w:rFonts w:eastAsia="標楷體"/>
          <w:b/>
          <w:sz w:val="20"/>
        </w:rPr>
        <w:t>1.</w:t>
      </w:r>
      <w:r w:rsidR="008E54F7">
        <w:rPr>
          <w:rFonts w:eastAsia="標楷體" w:hint="eastAsia"/>
          <w:b/>
          <w:sz w:val="20"/>
        </w:rPr>
        <w:t xml:space="preserve"> </w:t>
      </w:r>
      <w:r w:rsidR="007555D0" w:rsidRPr="003C7F97">
        <w:rPr>
          <w:rFonts w:eastAsia="標楷體"/>
          <w:b/>
          <w:sz w:val="20"/>
        </w:rPr>
        <w:t>9 107</w:t>
      </w:r>
      <w:r w:rsidRPr="003C7F97">
        <w:rPr>
          <w:rFonts w:eastAsia="標楷體"/>
          <w:b/>
          <w:sz w:val="20"/>
        </w:rPr>
        <w:t>學年度第三次系</w:t>
      </w:r>
      <w:proofErr w:type="gramStart"/>
      <w:r w:rsidRPr="003C7F97">
        <w:rPr>
          <w:rFonts w:eastAsia="標楷體"/>
          <w:b/>
          <w:sz w:val="20"/>
        </w:rPr>
        <w:t>務</w:t>
      </w:r>
      <w:proofErr w:type="gramEnd"/>
      <w:r w:rsidRPr="003C7F97">
        <w:rPr>
          <w:rFonts w:eastAsia="標楷體"/>
          <w:b/>
          <w:sz w:val="20"/>
        </w:rPr>
        <w:t>會議</w:t>
      </w:r>
      <w:r w:rsidR="006F25A7">
        <w:rPr>
          <w:rFonts w:eastAsia="標楷體" w:hint="eastAsia"/>
          <w:b/>
          <w:sz w:val="20"/>
        </w:rPr>
        <w:t>通過</w:t>
      </w:r>
    </w:p>
    <w:p w:rsidR="00C42514" w:rsidRPr="003C7F97" w:rsidRDefault="00C42514" w:rsidP="00720E27">
      <w:pPr>
        <w:jc w:val="right"/>
        <w:rPr>
          <w:rFonts w:eastAsia="標楷體"/>
          <w:sz w:val="20"/>
          <w:szCs w:val="20"/>
        </w:rPr>
      </w:pPr>
    </w:p>
    <w:p w:rsidR="00FF1697" w:rsidRPr="003C7F97" w:rsidRDefault="00F8060D" w:rsidP="00E253EC">
      <w:pPr>
        <w:snapToGrid w:val="0"/>
        <w:rPr>
          <w:rFonts w:eastAsia="標楷體"/>
          <w:b/>
        </w:rPr>
      </w:pPr>
      <w:r w:rsidRPr="003C7F97">
        <w:rPr>
          <w:rFonts w:eastAsia="標楷體"/>
          <w:b/>
        </w:rPr>
        <w:t>一、主旨</w:t>
      </w:r>
    </w:p>
    <w:p w:rsidR="000E0CFB" w:rsidRPr="003C7F97" w:rsidRDefault="000F7487" w:rsidP="003D5DC8">
      <w:pPr>
        <w:snapToGrid w:val="0"/>
        <w:ind w:leftChars="225" w:left="540"/>
        <w:rPr>
          <w:rFonts w:eastAsia="標楷體"/>
        </w:rPr>
      </w:pPr>
      <w:r w:rsidRPr="003C7F97">
        <w:rPr>
          <w:rFonts w:eastAsia="標楷體"/>
        </w:rPr>
        <w:t>為</w:t>
      </w:r>
      <w:r w:rsidR="00720E27" w:rsidRPr="003C7F97">
        <w:rPr>
          <w:rFonts w:eastAsia="標楷體"/>
        </w:rPr>
        <w:t>獎勵輔仁大學食品科學系之品學兼優學生，特設立輔仁大學食品科學系</w:t>
      </w:r>
      <w:proofErr w:type="gramStart"/>
      <w:r w:rsidR="007555D0" w:rsidRPr="003C7F97">
        <w:rPr>
          <w:rFonts w:eastAsia="標楷體"/>
        </w:rPr>
        <w:t>御</w:t>
      </w:r>
      <w:proofErr w:type="gramEnd"/>
      <w:r w:rsidR="007555D0" w:rsidRPr="003C7F97">
        <w:rPr>
          <w:rFonts w:eastAsia="標楷體"/>
        </w:rPr>
        <w:t>復珍食品有限公司</w:t>
      </w:r>
      <w:r w:rsidR="00720E27" w:rsidRPr="003C7F97">
        <w:rPr>
          <w:rFonts w:eastAsia="標楷體"/>
        </w:rPr>
        <w:t>獎學金</w:t>
      </w:r>
      <w:r w:rsidR="00720E27" w:rsidRPr="003C7F97">
        <w:rPr>
          <w:rFonts w:eastAsia="標楷體"/>
        </w:rPr>
        <w:t>(</w:t>
      </w:r>
      <w:r w:rsidR="00720E27" w:rsidRPr="003C7F97">
        <w:rPr>
          <w:rFonts w:eastAsia="標楷體"/>
        </w:rPr>
        <w:t>以下簡稱本獎學金</w:t>
      </w:r>
      <w:r w:rsidR="00720E27" w:rsidRPr="003C7F97">
        <w:rPr>
          <w:rFonts w:eastAsia="標楷體"/>
        </w:rPr>
        <w:t>)</w:t>
      </w:r>
      <w:r w:rsidR="00F8060D" w:rsidRPr="003C7F97">
        <w:rPr>
          <w:rFonts w:eastAsia="標楷體"/>
        </w:rPr>
        <w:t>，以資</w:t>
      </w:r>
      <w:r w:rsidR="00720E27" w:rsidRPr="003C7F97">
        <w:rPr>
          <w:rFonts w:eastAsia="標楷體"/>
        </w:rPr>
        <w:t>鼓勵</w:t>
      </w:r>
      <w:r w:rsidR="004E7DDB" w:rsidRPr="003C7F97">
        <w:rPr>
          <w:rFonts w:eastAsia="標楷體"/>
        </w:rPr>
        <w:t>。</w:t>
      </w:r>
    </w:p>
    <w:p w:rsidR="00304F60" w:rsidRPr="003C7F97" w:rsidRDefault="00304F60" w:rsidP="00304F60">
      <w:pPr>
        <w:snapToGrid w:val="0"/>
        <w:ind w:leftChars="225" w:left="540"/>
        <w:rPr>
          <w:rFonts w:eastAsia="標楷體"/>
          <w:sz w:val="16"/>
          <w:szCs w:val="16"/>
        </w:rPr>
      </w:pPr>
    </w:p>
    <w:p w:rsidR="009D6B46" w:rsidRPr="003C7F97" w:rsidRDefault="00F8060D" w:rsidP="00E253EC">
      <w:pPr>
        <w:snapToGrid w:val="0"/>
        <w:rPr>
          <w:rFonts w:eastAsia="標楷體"/>
          <w:b/>
        </w:rPr>
      </w:pPr>
      <w:r w:rsidRPr="003C7F97">
        <w:rPr>
          <w:rFonts w:eastAsia="標楷體"/>
          <w:b/>
        </w:rPr>
        <w:t>二、</w:t>
      </w:r>
      <w:r w:rsidR="009D6B46" w:rsidRPr="003C7F97">
        <w:rPr>
          <w:rFonts w:eastAsia="標楷體"/>
          <w:b/>
        </w:rPr>
        <w:t>管理辦法</w:t>
      </w:r>
    </w:p>
    <w:p w:rsidR="00F8060D" w:rsidRPr="003C7F97" w:rsidRDefault="002916FB" w:rsidP="008162A8">
      <w:pPr>
        <w:numPr>
          <w:ilvl w:val="2"/>
          <w:numId w:val="6"/>
        </w:numPr>
        <w:tabs>
          <w:tab w:val="clear" w:pos="1080"/>
          <w:tab w:val="num" w:pos="-3600"/>
          <w:tab w:val="num" w:pos="900"/>
        </w:tabs>
        <w:snapToGrid w:val="0"/>
        <w:ind w:left="896" w:hanging="357"/>
        <w:rPr>
          <w:rFonts w:eastAsia="標楷體"/>
        </w:rPr>
      </w:pPr>
      <w:r w:rsidRPr="003C7F97">
        <w:rPr>
          <w:rFonts w:eastAsia="標楷體"/>
        </w:rPr>
        <w:t>本獎學金</w:t>
      </w:r>
      <w:r w:rsidR="00F8060D" w:rsidRPr="003C7F97">
        <w:rPr>
          <w:rFonts w:eastAsia="標楷體"/>
        </w:rPr>
        <w:t>來源，係</w:t>
      </w:r>
      <w:r w:rsidR="00CA21F6" w:rsidRPr="003C7F97">
        <w:rPr>
          <w:rFonts w:eastAsia="標楷體"/>
        </w:rPr>
        <w:t>由</w:t>
      </w:r>
      <w:proofErr w:type="gramStart"/>
      <w:r w:rsidR="007555D0" w:rsidRPr="003C7F97">
        <w:rPr>
          <w:rFonts w:eastAsia="標楷體"/>
        </w:rPr>
        <w:t>御</w:t>
      </w:r>
      <w:proofErr w:type="gramEnd"/>
      <w:r w:rsidR="007555D0" w:rsidRPr="003C7F97">
        <w:rPr>
          <w:rFonts w:eastAsia="標楷體"/>
        </w:rPr>
        <w:t>復珍食品有限公司</w:t>
      </w:r>
      <w:r w:rsidR="003C7F97" w:rsidRPr="003C7F97">
        <w:rPr>
          <w:rFonts w:eastAsia="標楷體"/>
        </w:rPr>
        <w:t>每年</w:t>
      </w:r>
      <w:proofErr w:type="gramStart"/>
      <w:r w:rsidR="003C7F97" w:rsidRPr="003C7F97">
        <w:rPr>
          <w:rFonts w:eastAsia="標楷體"/>
        </w:rPr>
        <w:t>提</w:t>
      </w:r>
      <w:proofErr w:type="gramEnd"/>
      <w:r w:rsidR="003C7F97" w:rsidRPr="003C7F97">
        <w:rPr>
          <w:rFonts w:eastAsia="標楷體"/>
        </w:rPr>
        <w:t>撥金額為壹萬元</w:t>
      </w:r>
      <w:r w:rsidR="00C42514" w:rsidRPr="003C7F97">
        <w:rPr>
          <w:rFonts w:eastAsia="標楷體"/>
        </w:rPr>
        <w:t>所</w:t>
      </w:r>
      <w:r w:rsidR="0020729E" w:rsidRPr="003C7F97">
        <w:rPr>
          <w:rFonts w:eastAsia="標楷體"/>
        </w:rPr>
        <w:t>捐助</w:t>
      </w:r>
      <w:r w:rsidR="00C42514" w:rsidRPr="003C7F97">
        <w:rPr>
          <w:rFonts w:eastAsia="標楷體"/>
        </w:rPr>
        <w:t>之基金</w:t>
      </w:r>
      <w:r w:rsidR="003C7F97" w:rsidRPr="003C7F97">
        <w:rPr>
          <w:rFonts w:eastAsia="標楷體"/>
        </w:rPr>
        <w:t>而成立。</w:t>
      </w:r>
    </w:p>
    <w:p w:rsidR="00394E42" w:rsidRPr="003C7F97" w:rsidRDefault="007555D0" w:rsidP="007555D0">
      <w:pPr>
        <w:numPr>
          <w:ilvl w:val="2"/>
          <w:numId w:val="6"/>
        </w:numPr>
        <w:tabs>
          <w:tab w:val="clear" w:pos="1080"/>
          <w:tab w:val="num" w:pos="-3600"/>
          <w:tab w:val="num" w:pos="900"/>
        </w:tabs>
        <w:snapToGrid w:val="0"/>
        <w:ind w:left="896" w:hanging="357"/>
        <w:rPr>
          <w:rFonts w:eastAsia="標楷體"/>
          <w:sz w:val="28"/>
          <w:szCs w:val="28"/>
        </w:rPr>
      </w:pPr>
      <w:r w:rsidRPr="003C7F97">
        <w:rPr>
          <w:rFonts w:eastAsia="標楷體"/>
        </w:rPr>
        <w:t>基金管理由本系學生事務暨公共關係委員會負責，審查申請人資格及獎學金發放事宜；獲獎人數與人選經系</w:t>
      </w:r>
      <w:proofErr w:type="gramStart"/>
      <w:r w:rsidRPr="003C7F97">
        <w:rPr>
          <w:rFonts w:eastAsia="標楷體"/>
        </w:rPr>
        <w:t>務</w:t>
      </w:r>
      <w:proofErr w:type="gramEnd"/>
      <w:r w:rsidRPr="003C7F97">
        <w:rPr>
          <w:rFonts w:eastAsia="標楷體"/>
        </w:rPr>
        <w:t>會議通過決定之。</w:t>
      </w:r>
    </w:p>
    <w:p w:rsidR="007555D0" w:rsidRPr="003C7F97" w:rsidRDefault="007555D0" w:rsidP="007555D0">
      <w:pPr>
        <w:numPr>
          <w:ilvl w:val="2"/>
          <w:numId w:val="6"/>
        </w:numPr>
        <w:tabs>
          <w:tab w:val="clear" w:pos="1080"/>
          <w:tab w:val="num" w:pos="-3600"/>
          <w:tab w:val="num" w:pos="900"/>
        </w:tabs>
        <w:snapToGrid w:val="0"/>
        <w:ind w:left="896" w:hanging="357"/>
        <w:rPr>
          <w:rFonts w:eastAsia="標楷體"/>
          <w:sz w:val="28"/>
          <w:szCs w:val="28"/>
        </w:rPr>
      </w:pPr>
      <w:r w:rsidRPr="003C7F97">
        <w:rPr>
          <w:rFonts w:eastAsia="標楷體"/>
        </w:rPr>
        <w:t>本獎學金支用以該學年</w:t>
      </w:r>
      <w:r w:rsidRPr="003C7F97">
        <w:rPr>
          <w:rFonts w:eastAsia="標楷體"/>
          <w:spacing w:val="1"/>
        </w:rPr>
        <w:t>度</w:t>
      </w:r>
      <w:proofErr w:type="gramStart"/>
      <w:r w:rsidRPr="003C7F97">
        <w:rPr>
          <w:rFonts w:eastAsia="標楷體"/>
          <w:spacing w:val="1"/>
        </w:rPr>
        <w:t>提撥</w:t>
      </w:r>
      <w:proofErr w:type="gramEnd"/>
      <w:r w:rsidRPr="003C7F97">
        <w:rPr>
          <w:rFonts w:eastAsia="標楷體"/>
          <w:spacing w:val="1"/>
        </w:rPr>
        <w:t>金額為</w:t>
      </w:r>
      <w:r w:rsidRPr="003C7F97">
        <w:rPr>
          <w:rFonts w:eastAsia="標楷體"/>
          <w:spacing w:val="-14"/>
        </w:rPr>
        <w:t>限</w:t>
      </w:r>
      <w:r w:rsidRPr="003C7F97">
        <w:rPr>
          <w:rFonts w:eastAsia="標楷體"/>
          <w:spacing w:val="-16"/>
        </w:rPr>
        <w:t>，</w:t>
      </w:r>
      <w:r w:rsidRPr="003C7F97">
        <w:rPr>
          <w:rFonts w:eastAsia="標楷體"/>
          <w:spacing w:val="2"/>
        </w:rPr>
        <w:t>若</w:t>
      </w:r>
      <w:r w:rsidRPr="003C7F97">
        <w:rPr>
          <w:rFonts w:eastAsia="標楷體"/>
          <w:spacing w:val="1"/>
        </w:rPr>
        <w:t>當年度申請案件不足</w:t>
      </w:r>
      <w:r w:rsidRPr="003C7F97">
        <w:rPr>
          <w:rFonts w:eastAsia="標楷體"/>
          <w:spacing w:val="-14"/>
        </w:rPr>
        <w:t>額</w:t>
      </w:r>
      <w:r w:rsidRPr="003C7F97">
        <w:rPr>
          <w:rFonts w:eastAsia="標楷體"/>
          <w:spacing w:val="-16"/>
        </w:rPr>
        <w:t>，</w:t>
      </w:r>
      <w:r w:rsidRPr="003C7F97">
        <w:rPr>
          <w:rFonts w:eastAsia="標楷體"/>
        </w:rPr>
        <w:t>餘款將轉入「食品科學系發展基金」保留。</w:t>
      </w:r>
    </w:p>
    <w:p w:rsidR="00304F60" w:rsidRPr="003C7F97" w:rsidRDefault="00304F60" w:rsidP="00304F60">
      <w:pPr>
        <w:snapToGrid w:val="0"/>
        <w:ind w:leftChars="225" w:left="540"/>
        <w:rPr>
          <w:rFonts w:eastAsia="標楷體"/>
          <w:sz w:val="16"/>
          <w:szCs w:val="16"/>
        </w:rPr>
      </w:pPr>
    </w:p>
    <w:p w:rsidR="005B79A3" w:rsidRPr="003C7F97" w:rsidRDefault="00F8060D" w:rsidP="00E253EC">
      <w:pPr>
        <w:snapToGrid w:val="0"/>
        <w:rPr>
          <w:rFonts w:eastAsia="標楷體"/>
          <w:b/>
          <w:sz w:val="28"/>
          <w:szCs w:val="28"/>
        </w:rPr>
      </w:pPr>
      <w:r w:rsidRPr="003C7F97">
        <w:rPr>
          <w:rFonts w:eastAsia="標楷體"/>
          <w:b/>
          <w:sz w:val="28"/>
          <w:szCs w:val="28"/>
        </w:rPr>
        <w:t>三、</w:t>
      </w:r>
      <w:r w:rsidR="009D6B46" w:rsidRPr="003C7F97">
        <w:rPr>
          <w:rFonts w:eastAsia="標楷體"/>
          <w:b/>
          <w:sz w:val="28"/>
          <w:szCs w:val="28"/>
        </w:rPr>
        <w:t>申請</w:t>
      </w:r>
      <w:r w:rsidR="00BD4298" w:rsidRPr="003C7F97">
        <w:rPr>
          <w:rFonts w:eastAsia="標楷體"/>
          <w:b/>
          <w:sz w:val="28"/>
          <w:szCs w:val="28"/>
        </w:rPr>
        <w:t>對象</w:t>
      </w:r>
      <w:r w:rsidRPr="003C7F97">
        <w:rPr>
          <w:rFonts w:eastAsia="標楷體"/>
          <w:b/>
          <w:sz w:val="28"/>
          <w:szCs w:val="28"/>
        </w:rPr>
        <w:t>及資格</w:t>
      </w:r>
    </w:p>
    <w:p w:rsidR="005B79A3" w:rsidRPr="003C7F97" w:rsidRDefault="001C2B78" w:rsidP="001C2B78">
      <w:pPr>
        <w:snapToGrid w:val="0"/>
        <w:ind w:leftChars="225" w:left="540"/>
        <w:rPr>
          <w:rFonts w:eastAsia="標楷體"/>
        </w:rPr>
      </w:pPr>
      <w:r w:rsidRPr="003C7F97">
        <w:rPr>
          <w:rFonts w:eastAsia="標楷體"/>
          <w:b/>
        </w:rPr>
        <w:t>對象：</w:t>
      </w:r>
      <w:r w:rsidR="009D6B46" w:rsidRPr="003C7F97">
        <w:rPr>
          <w:rFonts w:eastAsia="標楷體"/>
        </w:rPr>
        <w:t>凡本系</w:t>
      </w:r>
      <w:r w:rsidR="00BD4298" w:rsidRPr="003C7F97">
        <w:rPr>
          <w:rFonts w:eastAsia="標楷體"/>
        </w:rPr>
        <w:t>大</w:t>
      </w:r>
      <w:proofErr w:type="gramStart"/>
      <w:r w:rsidR="00BD4298" w:rsidRPr="003C7F97">
        <w:rPr>
          <w:rFonts w:eastAsia="標楷體"/>
        </w:rPr>
        <w:t>學部及</w:t>
      </w:r>
      <w:r w:rsidR="009D6B46" w:rsidRPr="003C7F97">
        <w:rPr>
          <w:rFonts w:eastAsia="標楷體"/>
        </w:rPr>
        <w:t>碩</w:t>
      </w:r>
      <w:proofErr w:type="gramEnd"/>
      <w:r w:rsidR="00E01E35" w:rsidRPr="003C7F97">
        <w:rPr>
          <w:rFonts w:eastAsia="標楷體"/>
        </w:rPr>
        <w:t>、</w:t>
      </w:r>
      <w:r w:rsidR="009D6B46" w:rsidRPr="003C7F97">
        <w:rPr>
          <w:rFonts w:eastAsia="標楷體"/>
        </w:rPr>
        <w:t>博士班</w:t>
      </w:r>
      <w:r w:rsidR="00436419" w:rsidRPr="003C7F97">
        <w:rPr>
          <w:rFonts w:eastAsia="標楷體"/>
        </w:rPr>
        <w:t>在</w:t>
      </w:r>
      <w:r w:rsidR="009D6B46" w:rsidRPr="003C7F97">
        <w:rPr>
          <w:rFonts w:eastAsia="標楷體"/>
        </w:rPr>
        <w:t>學學生</w:t>
      </w:r>
      <w:r w:rsidR="00BD4298" w:rsidRPr="003C7F97">
        <w:rPr>
          <w:rFonts w:eastAsia="標楷體"/>
        </w:rPr>
        <w:t>（不含碩博士三年級以上學生）</w:t>
      </w:r>
      <w:r w:rsidR="007555D0" w:rsidRPr="003C7F97">
        <w:rPr>
          <w:rFonts w:eastAsia="標楷體"/>
        </w:rPr>
        <w:t>，符合以下三項資格中</w:t>
      </w:r>
      <w:r w:rsidR="003C7F97" w:rsidRPr="003C7F97">
        <w:rPr>
          <w:rFonts w:eastAsia="標楷體"/>
        </w:rPr>
        <w:t>二</w:t>
      </w:r>
      <w:r w:rsidR="007555D0" w:rsidRPr="003C7F97">
        <w:rPr>
          <w:rFonts w:eastAsia="標楷體"/>
        </w:rPr>
        <w:t>項者</w:t>
      </w:r>
      <w:r w:rsidR="003C7F97" w:rsidRPr="003C7F97">
        <w:rPr>
          <w:rFonts w:eastAsia="標楷體"/>
        </w:rPr>
        <w:t>得</w:t>
      </w:r>
      <w:r w:rsidR="007555D0" w:rsidRPr="003C7F97">
        <w:rPr>
          <w:rFonts w:eastAsia="標楷體"/>
        </w:rPr>
        <w:t>提出申請，且符合</w:t>
      </w:r>
      <w:r w:rsidR="007555D0" w:rsidRPr="003C7F97">
        <w:rPr>
          <w:rFonts w:eastAsia="標楷體"/>
        </w:rPr>
        <w:t>C</w:t>
      </w:r>
      <w:proofErr w:type="gramStart"/>
      <w:r w:rsidR="007555D0" w:rsidRPr="003C7F97">
        <w:rPr>
          <w:rFonts w:eastAsia="標楷體"/>
        </w:rPr>
        <w:t>類者優</w:t>
      </w:r>
      <w:proofErr w:type="gramEnd"/>
      <w:r w:rsidR="007555D0" w:rsidRPr="003C7F97">
        <w:rPr>
          <w:rFonts w:eastAsia="標楷體"/>
        </w:rPr>
        <w:t>先</w:t>
      </w:r>
      <w:r w:rsidR="00F8060D" w:rsidRPr="003C7F97">
        <w:rPr>
          <w:rFonts w:eastAsia="標楷體"/>
        </w:rPr>
        <w:t>。</w:t>
      </w:r>
    </w:p>
    <w:p w:rsidR="00BD4298" w:rsidRPr="003C7F97" w:rsidRDefault="00783FDA" w:rsidP="007555D0">
      <w:pPr>
        <w:snapToGrid w:val="0"/>
        <w:ind w:leftChars="236" w:left="566"/>
        <w:rPr>
          <w:rFonts w:eastAsia="標楷體"/>
        </w:rPr>
      </w:pPr>
      <w:r w:rsidRPr="003C7F97">
        <w:rPr>
          <w:rFonts w:eastAsia="標楷體"/>
        </w:rPr>
        <w:t xml:space="preserve">A. </w:t>
      </w:r>
      <w:r w:rsidR="006F25A7" w:rsidRPr="003C7F97">
        <w:rPr>
          <w:rFonts w:eastAsia="標楷體"/>
        </w:rPr>
        <w:t>家境清寒，持有證明者。</w:t>
      </w:r>
    </w:p>
    <w:p w:rsidR="001C2B78" w:rsidRPr="003C7F97" w:rsidRDefault="00783FDA" w:rsidP="007555D0">
      <w:pPr>
        <w:snapToGrid w:val="0"/>
        <w:ind w:leftChars="236" w:left="566"/>
        <w:rPr>
          <w:rFonts w:eastAsia="標楷體"/>
        </w:rPr>
      </w:pPr>
      <w:r w:rsidRPr="003C7F97">
        <w:rPr>
          <w:rFonts w:eastAsia="標楷體"/>
        </w:rPr>
        <w:t xml:space="preserve">B. </w:t>
      </w:r>
      <w:r w:rsidR="006F25A7" w:rsidRPr="003C7F97">
        <w:rPr>
          <w:rFonts w:eastAsia="標楷體"/>
        </w:rPr>
        <w:t>成績優異，學業及操行成績均在</w:t>
      </w:r>
      <w:r w:rsidR="006F25A7" w:rsidRPr="003C7F97">
        <w:rPr>
          <w:rFonts w:eastAsia="標楷體"/>
        </w:rPr>
        <w:t>80</w:t>
      </w:r>
      <w:r w:rsidR="006F25A7" w:rsidRPr="003C7F97">
        <w:rPr>
          <w:rFonts w:eastAsia="標楷體"/>
        </w:rPr>
        <w:t>分以上者。</w:t>
      </w:r>
    </w:p>
    <w:p w:rsidR="00FB4614" w:rsidRPr="003C7F97" w:rsidRDefault="00783FDA" w:rsidP="007555D0">
      <w:pPr>
        <w:snapToGrid w:val="0"/>
        <w:ind w:leftChars="236" w:left="566"/>
        <w:rPr>
          <w:rFonts w:eastAsia="標楷體"/>
          <w:sz w:val="28"/>
          <w:szCs w:val="28"/>
        </w:rPr>
      </w:pPr>
      <w:r w:rsidRPr="003C7F97">
        <w:rPr>
          <w:rFonts w:eastAsia="標楷體"/>
        </w:rPr>
        <w:t xml:space="preserve">C. </w:t>
      </w:r>
      <w:r w:rsidR="006F25A7" w:rsidRPr="003C7F97">
        <w:rPr>
          <w:rFonts w:eastAsia="標楷體"/>
        </w:rPr>
        <w:t>社團、學會或其它活動成績表現優異。</w:t>
      </w:r>
    </w:p>
    <w:p w:rsidR="00304F60" w:rsidRPr="003C7F97" w:rsidRDefault="00304F60" w:rsidP="00304F60">
      <w:pPr>
        <w:snapToGrid w:val="0"/>
        <w:ind w:leftChars="225" w:left="540"/>
        <w:rPr>
          <w:rFonts w:eastAsia="標楷體"/>
          <w:sz w:val="16"/>
          <w:szCs w:val="16"/>
        </w:rPr>
      </w:pPr>
    </w:p>
    <w:p w:rsidR="009D6B46" w:rsidRPr="003C7F97" w:rsidRDefault="00F8060D" w:rsidP="00E253EC">
      <w:pPr>
        <w:snapToGrid w:val="0"/>
        <w:rPr>
          <w:rFonts w:eastAsia="標楷體"/>
          <w:b/>
          <w:sz w:val="28"/>
          <w:szCs w:val="28"/>
        </w:rPr>
      </w:pPr>
      <w:r w:rsidRPr="003C7F97">
        <w:rPr>
          <w:rFonts w:eastAsia="標楷體"/>
          <w:b/>
          <w:sz w:val="28"/>
          <w:szCs w:val="28"/>
        </w:rPr>
        <w:t>四、</w:t>
      </w:r>
      <w:r w:rsidR="009D6B46" w:rsidRPr="003C7F97">
        <w:rPr>
          <w:rFonts w:eastAsia="標楷體"/>
          <w:b/>
          <w:sz w:val="28"/>
          <w:szCs w:val="28"/>
        </w:rPr>
        <w:t>名額與金額</w:t>
      </w:r>
    </w:p>
    <w:p w:rsidR="005E5505" w:rsidRPr="003C7F97" w:rsidRDefault="007555D0" w:rsidP="003D5DC8">
      <w:pPr>
        <w:snapToGrid w:val="0"/>
        <w:ind w:leftChars="225" w:left="540"/>
        <w:rPr>
          <w:rFonts w:eastAsia="標楷體"/>
        </w:rPr>
      </w:pPr>
      <w:r w:rsidRPr="003C7F97">
        <w:rPr>
          <w:rFonts w:eastAsia="標楷體"/>
        </w:rPr>
        <w:t>名額與金額由學生事務暨公共關係</w:t>
      </w:r>
      <w:r w:rsidR="00783FDA" w:rsidRPr="003C7F97">
        <w:rPr>
          <w:rFonts w:eastAsia="標楷體"/>
        </w:rPr>
        <w:t>委員會依學生實際申請狀況而適度調整名額及金額。</w:t>
      </w:r>
    </w:p>
    <w:p w:rsidR="00304F60" w:rsidRPr="003C7F97" w:rsidRDefault="00304F60" w:rsidP="00304F60">
      <w:pPr>
        <w:snapToGrid w:val="0"/>
        <w:ind w:leftChars="225" w:left="540"/>
        <w:rPr>
          <w:rFonts w:eastAsia="標楷體"/>
          <w:sz w:val="16"/>
          <w:szCs w:val="16"/>
        </w:rPr>
      </w:pPr>
    </w:p>
    <w:p w:rsidR="009D6B46" w:rsidRPr="003C7F97" w:rsidRDefault="00E253EC" w:rsidP="00E253EC">
      <w:pPr>
        <w:snapToGrid w:val="0"/>
        <w:rPr>
          <w:rFonts w:eastAsia="標楷體"/>
          <w:b/>
          <w:sz w:val="28"/>
          <w:szCs w:val="28"/>
        </w:rPr>
      </w:pPr>
      <w:r w:rsidRPr="003C7F97">
        <w:rPr>
          <w:rFonts w:eastAsia="標楷體"/>
          <w:b/>
          <w:sz w:val="28"/>
          <w:szCs w:val="28"/>
        </w:rPr>
        <w:t>五、</w:t>
      </w:r>
      <w:r w:rsidR="009D6B46" w:rsidRPr="003C7F97">
        <w:rPr>
          <w:rFonts w:eastAsia="標楷體"/>
          <w:b/>
          <w:sz w:val="28"/>
          <w:szCs w:val="28"/>
        </w:rPr>
        <w:t>申請辦法與資料</w:t>
      </w:r>
    </w:p>
    <w:p w:rsidR="009D6B46" w:rsidRPr="003C7F97" w:rsidRDefault="00637E32" w:rsidP="003D5DC8">
      <w:pPr>
        <w:snapToGrid w:val="0"/>
        <w:ind w:leftChars="225" w:left="540"/>
        <w:rPr>
          <w:rFonts w:eastAsia="標楷體"/>
        </w:rPr>
      </w:pPr>
      <w:r w:rsidRPr="003C7F97">
        <w:rPr>
          <w:rFonts w:eastAsia="標楷體"/>
        </w:rPr>
        <w:t>申請人應於本系公佈後之截止日期前，備齊下列資料，送交本系</w:t>
      </w:r>
      <w:r w:rsidR="007555D0" w:rsidRPr="003C7F97">
        <w:rPr>
          <w:rFonts w:eastAsia="標楷體"/>
        </w:rPr>
        <w:t>學生事務暨公共關係委員會</w:t>
      </w:r>
      <w:r w:rsidRPr="003C7F97">
        <w:rPr>
          <w:rFonts w:eastAsia="標楷體"/>
        </w:rPr>
        <w:t>：</w:t>
      </w:r>
    </w:p>
    <w:p w:rsidR="00B716AC" w:rsidRPr="003C7F97" w:rsidRDefault="00637E32" w:rsidP="003D5DC8">
      <w:pPr>
        <w:numPr>
          <w:ilvl w:val="0"/>
          <w:numId w:val="11"/>
        </w:numPr>
        <w:snapToGrid w:val="0"/>
        <w:rPr>
          <w:rFonts w:eastAsia="標楷體"/>
        </w:rPr>
      </w:pPr>
      <w:r w:rsidRPr="003C7F97">
        <w:rPr>
          <w:rFonts w:eastAsia="標楷體"/>
        </w:rPr>
        <w:t>教務處核發之成績單</w:t>
      </w:r>
      <w:r w:rsidR="00783FDA" w:rsidRPr="003C7F97">
        <w:rPr>
          <w:rFonts w:eastAsia="標楷體"/>
        </w:rPr>
        <w:t>。</w:t>
      </w:r>
    </w:p>
    <w:p w:rsidR="00B716AC" w:rsidRPr="003C7F97" w:rsidRDefault="00637E32" w:rsidP="003D5DC8">
      <w:pPr>
        <w:numPr>
          <w:ilvl w:val="0"/>
          <w:numId w:val="11"/>
        </w:numPr>
        <w:snapToGrid w:val="0"/>
        <w:rPr>
          <w:rFonts w:eastAsia="標楷體"/>
        </w:rPr>
      </w:pPr>
      <w:r w:rsidRPr="003C7F97">
        <w:rPr>
          <w:rFonts w:eastAsia="標楷體"/>
        </w:rPr>
        <w:t>1500</w:t>
      </w:r>
      <w:r w:rsidRPr="003C7F97">
        <w:rPr>
          <w:rFonts w:eastAsia="標楷體"/>
        </w:rPr>
        <w:t>字以內之簡要自傳及課程學習心得</w:t>
      </w:r>
    </w:p>
    <w:p w:rsidR="00637E32" w:rsidRPr="003C7F97" w:rsidRDefault="003757E8" w:rsidP="003D5DC8">
      <w:pPr>
        <w:numPr>
          <w:ilvl w:val="0"/>
          <w:numId w:val="11"/>
        </w:numPr>
        <w:snapToGrid w:val="0"/>
        <w:rPr>
          <w:rFonts w:eastAsia="標楷體"/>
        </w:rPr>
      </w:pPr>
      <w:r w:rsidRPr="003C7F97">
        <w:rPr>
          <w:rFonts w:eastAsia="標楷體"/>
        </w:rPr>
        <w:t>申請表（含</w:t>
      </w:r>
      <w:r w:rsidR="00637E32" w:rsidRPr="003C7F97">
        <w:rPr>
          <w:rFonts w:eastAsia="標楷體"/>
        </w:rPr>
        <w:t>導師或指導老師之推薦信</w:t>
      </w:r>
      <w:r w:rsidRPr="003C7F97">
        <w:rPr>
          <w:rFonts w:eastAsia="標楷體"/>
        </w:rPr>
        <w:t>）</w:t>
      </w:r>
    </w:p>
    <w:p w:rsidR="00783FDA" w:rsidRPr="003C7F97" w:rsidRDefault="00783FDA" w:rsidP="00783FDA">
      <w:pPr>
        <w:numPr>
          <w:ilvl w:val="0"/>
          <w:numId w:val="11"/>
        </w:numPr>
        <w:snapToGrid w:val="0"/>
        <w:rPr>
          <w:rFonts w:eastAsia="標楷體"/>
        </w:rPr>
      </w:pPr>
      <w:r w:rsidRPr="003C7F97">
        <w:rPr>
          <w:rFonts w:eastAsia="標楷體"/>
        </w:rPr>
        <w:t>有利於申請之資料（如</w:t>
      </w:r>
      <w:r w:rsidR="0091491E" w:rsidRPr="003C7F97">
        <w:rPr>
          <w:rFonts w:eastAsia="標楷體"/>
        </w:rPr>
        <w:t>發表論文及海報、出國參加研討會、</w:t>
      </w:r>
      <w:r w:rsidRPr="003C7F97">
        <w:rPr>
          <w:rFonts w:eastAsia="標楷體"/>
        </w:rPr>
        <w:t>獲獎記錄、學會、社團或表演等證明）</w:t>
      </w:r>
    </w:p>
    <w:p w:rsidR="00783FDA" w:rsidRPr="003C7F97" w:rsidRDefault="00783FDA" w:rsidP="00783FDA">
      <w:pPr>
        <w:numPr>
          <w:ilvl w:val="0"/>
          <w:numId w:val="11"/>
        </w:numPr>
        <w:snapToGrid w:val="0"/>
        <w:rPr>
          <w:rFonts w:eastAsia="標楷體"/>
        </w:rPr>
      </w:pPr>
      <w:r w:rsidRPr="003C7F97">
        <w:rPr>
          <w:rFonts w:eastAsia="標楷體"/>
        </w:rPr>
        <w:t>清寒證明（</w:t>
      </w:r>
      <w:r w:rsidR="003C7F97" w:rsidRPr="003C7F97">
        <w:rPr>
          <w:rFonts w:eastAsia="標楷體"/>
        </w:rPr>
        <w:t>如無者免繳</w:t>
      </w:r>
      <w:r w:rsidRPr="003C7F97">
        <w:rPr>
          <w:rFonts w:eastAsia="標楷體"/>
        </w:rPr>
        <w:t>）。</w:t>
      </w:r>
    </w:p>
    <w:p w:rsidR="00304F60" w:rsidRPr="003C7F97" w:rsidRDefault="00304F60" w:rsidP="00304F60">
      <w:pPr>
        <w:snapToGrid w:val="0"/>
        <w:ind w:leftChars="225" w:left="540"/>
        <w:rPr>
          <w:rFonts w:eastAsia="標楷體"/>
          <w:sz w:val="16"/>
          <w:szCs w:val="16"/>
        </w:rPr>
      </w:pPr>
    </w:p>
    <w:p w:rsidR="009D6B46" w:rsidRPr="003C7F97" w:rsidRDefault="00E253EC" w:rsidP="00E253EC">
      <w:pPr>
        <w:snapToGrid w:val="0"/>
        <w:rPr>
          <w:rFonts w:eastAsia="標楷體"/>
          <w:b/>
          <w:sz w:val="28"/>
          <w:szCs w:val="28"/>
        </w:rPr>
      </w:pPr>
      <w:r w:rsidRPr="003C7F97">
        <w:rPr>
          <w:rFonts w:eastAsia="標楷體"/>
          <w:b/>
          <w:sz w:val="28"/>
          <w:szCs w:val="28"/>
        </w:rPr>
        <w:t>六、</w:t>
      </w:r>
      <w:r w:rsidR="009D6B46" w:rsidRPr="003C7F97">
        <w:rPr>
          <w:rFonts w:eastAsia="標楷體"/>
          <w:b/>
          <w:sz w:val="28"/>
          <w:szCs w:val="28"/>
        </w:rPr>
        <w:t>表揚方式</w:t>
      </w:r>
    </w:p>
    <w:p w:rsidR="009D6B46" w:rsidRPr="003C7F97" w:rsidRDefault="009D6B46" w:rsidP="003D5DC8">
      <w:pPr>
        <w:snapToGrid w:val="0"/>
        <w:spacing w:afterLines="50" w:after="180"/>
        <w:ind w:leftChars="225" w:left="540"/>
        <w:rPr>
          <w:rFonts w:eastAsia="標楷體"/>
        </w:rPr>
      </w:pPr>
      <w:r w:rsidRPr="003C7F97">
        <w:rPr>
          <w:rFonts w:eastAsia="標楷體"/>
        </w:rPr>
        <w:t>於本系</w:t>
      </w:r>
      <w:proofErr w:type="gramStart"/>
      <w:r w:rsidRPr="003C7F97">
        <w:rPr>
          <w:rFonts w:eastAsia="標楷體"/>
        </w:rPr>
        <w:t>系</w:t>
      </w:r>
      <w:proofErr w:type="gramEnd"/>
      <w:r w:rsidRPr="003C7F97">
        <w:rPr>
          <w:rFonts w:eastAsia="標楷體"/>
        </w:rPr>
        <w:t>週會</w:t>
      </w:r>
      <w:r w:rsidR="00637E32" w:rsidRPr="003C7F97">
        <w:rPr>
          <w:rFonts w:eastAsia="標楷體"/>
        </w:rPr>
        <w:t>公開表揚</w:t>
      </w:r>
      <w:r w:rsidR="00E253EC" w:rsidRPr="003C7F97">
        <w:rPr>
          <w:rFonts w:eastAsia="標楷體"/>
        </w:rPr>
        <w:t>，並</w:t>
      </w:r>
      <w:r w:rsidR="00637E32" w:rsidRPr="003C7F97">
        <w:rPr>
          <w:rFonts w:eastAsia="標楷體"/>
        </w:rPr>
        <w:t>頒發獎學金及獎狀。</w:t>
      </w:r>
    </w:p>
    <w:p w:rsidR="009D6B46" w:rsidRPr="003C7F97" w:rsidRDefault="00E253EC" w:rsidP="00E253EC">
      <w:pPr>
        <w:snapToGrid w:val="0"/>
        <w:rPr>
          <w:rFonts w:eastAsia="標楷體"/>
          <w:b/>
          <w:sz w:val="28"/>
          <w:szCs w:val="28"/>
        </w:rPr>
      </w:pPr>
      <w:r w:rsidRPr="003C7F97">
        <w:rPr>
          <w:rFonts w:eastAsia="標楷體"/>
          <w:b/>
          <w:sz w:val="28"/>
          <w:szCs w:val="28"/>
        </w:rPr>
        <w:t>七、實施與修訂</w:t>
      </w:r>
    </w:p>
    <w:p w:rsidR="005B79A3" w:rsidRDefault="00304F60" w:rsidP="008D2196">
      <w:pPr>
        <w:snapToGrid w:val="0"/>
        <w:ind w:leftChars="225" w:left="540" w:rightChars="-75" w:right="-180"/>
        <w:rPr>
          <w:rFonts w:eastAsia="標楷體"/>
        </w:rPr>
      </w:pPr>
      <w:r w:rsidRPr="003C7F97">
        <w:rPr>
          <w:rFonts w:eastAsia="標楷體"/>
        </w:rPr>
        <w:t>本辦法由本系</w:t>
      </w:r>
      <w:r w:rsidR="003C7F97" w:rsidRPr="003C7F97">
        <w:rPr>
          <w:rFonts w:eastAsia="標楷體"/>
        </w:rPr>
        <w:t>學生事務暨公共關係委員會</w:t>
      </w:r>
      <w:r w:rsidRPr="003C7F97">
        <w:rPr>
          <w:rFonts w:eastAsia="標楷體"/>
        </w:rPr>
        <w:t>提出，經系</w:t>
      </w:r>
      <w:proofErr w:type="gramStart"/>
      <w:r w:rsidRPr="003C7F97">
        <w:rPr>
          <w:rFonts w:eastAsia="標楷體"/>
        </w:rPr>
        <w:t>務</w:t>
      </w:r>
      <w:proofErr w:type="gramEnd"/>
      <w:r w:rsidRPr="003C7F97">
        <w:rPr>
          <w:rFonts w:eastAsia="標楷體"/>
        </w:rPr>
        <w:t>會議通過後實施，修訂</w:t>
      </w:r>
      <w:r w:rsidR="009D6B46" w:rsidRPr="003C7F97">
        <w:rPr>
          <w:rFonts w:eastAsia="標楷體"/>
        </w:rPr>
        <w:t>時亦同。</w:t>
      </w:r>
    </w:p>
    <w:p w:rsidR="00097255" w:rsidRDefault="00097255" w:rsidP="008D2196">
      <w:pPr>
        <w:snapToGrid w:val="0"/>
        <w:ind w:leftChars="225" w:left="540" w:rightChars="-75" w:right="-180"/>
        <w:rPr>
          <w:rFonts w:eastAsia="標楷體"/>
        </w:rPr>
      </w:pPr>
    </w:p>
    <w:p w:rsidR="007049BB" w:rsidRPr="003C7F97" w:rsidRDefault="007049BB" w:rsidP="00645A33">
      <w:pPr>
        <w:snapToGrid w:val="0"/>
        <w:rPr>
          <w:rFonts w:eastAsia="標楷體"/>
        </w:rPr>
      </w:pPr>
      <w:bookmarkStart w:id="0" w:name="_GoBack"/>
      <w:bookmarkEnd w:id="0"/>
    </w:p>
    <w:sectPr w:rsidR="007049BB" w:rsidRPr="003C7F97" w:rsidSect="00645A33">
      <w:pgSz w:w="11906" w:h="16838"/>
      <w:pgMar w:top="899" w:right="1106" w:bottom="1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DD5" w:rsidRDefault="00261DD5" w:rsidP="00C468CD">
      <w:r>
        <w:separator/>
      </w:r>
    </w:p>
  </w:endnote>
  <w:endnote w:type="continuationSeparator" w:id="0">
    <w:p w:rsidR="00261DD5" w:rsidRDefault="00261DD5" w:rsidP="00C4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DD5" w:rsidRDefault="00261DD5" w:rsidP="00C468CD">
      <w:r>
        <w:separator/>
      </w:r>
    </w:p>
  </w:footnote>
  <w:footnote w:type="continuationSeparator" w:id="0">
    <w:p w:rsidR="00261DD5" w:rsidRDefault="00261DD5" w:rsidP="00C4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42B2"/>
    <w:multiLevelType w:val="hybridMultilevel"/>
    <w:tmpl w:val="38882970"/>
    <w:lvl w:ilvl="0" w:tplc="990E45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EA71EC"/>
    <w:multiLevelType w:val="singleLevel"/>
    <w:tmpl w:val="638EA6CA"/>
    <w:lvl w:ilvl="0">
      <w:start w:val="1"/>
      <w:numFmt w:val="decimal"/>
      <w:lvlText w:val="（%1）"/>
      <w:legacy w:legacy="1" w:legacySpace="0" w:legacyIndent="675"/>
      <w:lvlJc w:val="left"/>
      <w:pPr>
        <w:ind w:left="675" w:hanging="67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A8A0D3C"/>
    <w:multiLevelType w:val="hybridMultilevel"/>
    <w:tmpl w:val="0928B6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55EEA1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5082E596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7B6768"/>
    <w:multiLevelType w:val="hybridMultilevel"/>
    <w:tmpl w:val="C2B87F88"/>
    <w:lvl w:ilvl="0" w:tplc="4330EE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3F2920"/>
    <w:multiLevelType w:val="hybridMultilevel"/>
    <w:tmpl w:val="CA166154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397E5A"/>
    <w:multiLevelType w:val="hybridMultilevel"/>
    <w:tmpl w:val="1402D432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775B5F"/>
    <w:multiLevelType w:val="hybridMultilevel"/>
    <w:tmpl w:val="0B504B04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476C6D"/>
    <w:multiLevelType w:val="hybridMultilevel"/>
    <w:tmpl w:val="A9AA4F48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94559E"/>
    <w:multiLevelType w:val="hybridMultilevel"/>
    <w:tmpl w:val="925A1E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684237"/>
    <w:multiLevelType w:val="singleLevel"/>
    <w:tmpl w:val="0BA06F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0" w15:restartNumberingAfterBreak="0">
    <w:nsid w:val="373B000E"/>
    <w:multiLevelType w:val="hybridMultilevel"/>
    <w:tmpl w:val="7598E76E"/>
    <w:lvl w:ilvl="0" w:tplc="755A83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 w15:restartNumberingAfterBreak="0">
    <w:nsid w:val="3C1E11E2"/>
    <w:multiLevelType w:val="hybridMultilevel"/>
    <w:tmpl w:val="898680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0E32B58"/>
    <w:multiLevelType w:val="hybridMultilevel"/>
    <w:tmpl w:val="0E0AD684"/>
    <w:lvl w:ilvl="0" w:tplc="23B07D2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C8"/>
    <w:rsid w:val="00037BE2"/>
    <w:rsid w:val="00097255"/>
    <w:rsid w:val="000D33F6"/>
    <w:rsid w:val="000E0CFB"/>
    <w:rsid w:val="000F7487"/>
    <w:rsid w:val="00105A6F"/>
    <w:rsid w:val="001627CD"/>
    <w:rsid w:val="001C2B78"/>
    <w:rsid w:val="0020729E"/>
    <w:rsid w:val="002161C8"/>
    <w:rsid w:val="00253879"/>
    <w:rsid w:val="00261DD5"/>
    <w:rsid w:val="00287F24"/>
    <w:rsid w:val="002916FB"/>
    <w:rsid w:val="00304F60"/>
    <w:rsid w:val="003757E8"/>
    <w:rsid w:val="00380E63"/>
    <w:rsid w:val="0039193D"/>
    <w:rsid w:val="00394E42"/>
    <w:rsid w:val="003A2BC3"/>
    <w:rsid w:val="003C7F97"/>
    <w:rsid w:val="003D5DC8"/>
    <w:rsid w:val="00436419"/>
    <w:rsid w:val="0044501B"/>
    <w:rsid w:val="004E7DDB"/>
    <w:rsid w:val="0051137E"/>
    <w:rsid w:val="005236D4"/>
    <w:rsid w:val="00566AAF"/>
    <w:rsid w:val="005A116A"/>
    <w:rsid w:val="005A1A52"/>
    <w:rsid w:val="005B79A3"/>
    <w:rsid w:val="005E399F"/>
    <w:rsid w:val="005E5505"/>
    <w:rsid w:val="005F26F9"/>
    <w:rsid w:val="00627C57"/>
    <w:rsid w:val="00637E32"/>
    <w:rsid w:val="00645A33"/>
    <w:rsid w:val="00651DC4"/>
    <w:rsid w:val="006935BA"/>
    <w:rsid w:val="006F25A7"/>
    <w:rsid w:val="007049BB"/>
    <w:rsid w:val="00720E27"/>
    <w:rsid w:val="007555D0"/>
    <w:rsid w:val="00783FDA"/>
    <w:rsid w:val="007B69C1"/>
    <w:rsid w:val="007E46BD"/>
    <w:rsid w:val="008162A8"/>
    <w:rsid w:val="00846DB6"/>
    <w:rsid w:val="0085109F"/>
    <w:rsid w:val="00863189"/>
    <w:rsid w:val="0086660E"/>
    <w:rsid w:val="008D2196"/>
    <w:rsid w:val="008E54F7"/>
    <w:rsid w:val="0091491E"/>
    <w:rsid w:val="009A70C5"/>
    <w:rsid w:val="009D6B46"/>
    <w:rsid w:val="009F3DF1"/>
    <w:rsid w:val="00A13264"/>
    <w:rsid w:val="00A2621D"/>
    <w:rsid w:val="00A614AC"/>
    <w:rsid w:val="00AF17C7"/>
    <w:rsid w:val="00B716AC"/>
    <w:rsid w:val="00BA496A"/>
    <w:rsid w:val="00BD4298"/>
    <w:rsid w:val="00C42514"/>
    <w:rsid w:val="00C468CD"/>
    <w:rsid w:val="00C561BF"/>
    <w:rsid w:val="00CA21F6"/>
    <w:rsid w:val="00CB66AE"/>
    <w:rsid w:val="00CF7166"/>
    <w:rsid w:val="00D50AA4"/>
    <w:rsid w:val="00DD114D"/>
    <w:rsid w:val="00E01E35"/>
    <w:rsid w:val="00E253EC"/>
    <w:rsid w:val="00E365CD"/>
    <w:rsid w:val="00E566AC"/>
    <w:rsid w:val="00F2594D"/>
    <w:rsid w:val="00F8060D"/>
    <w:rsid w:val="00FB4614"/>
    <w:rsid w:val="00FC74AB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C932D"/>
  <w15:docId w15:val="{8F8AF543-41A2-495F-AF05-CE991C69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6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4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468CD"/>
    <w:rPr>
      <w:kern w:val="2"/>
    </w:rPr>
  </w:style>
  <w:style w:type="paragraph" w:styleId="a6">
    <w:name w:val="footer"/>
    <w:basedOn w:val="a"/>
    <w:link w:val="a7"/>
    <w:rsid w:val="00C46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468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Home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本系已設置的獎學金：</dc:title>
  <dc:creator>Mengikuo</dc:creator>
  <cp:lastModifiedBy>徐 崇婉</cp:lastModifiedBy>
  <cp:revision>2</cp:revision>
  <cp:lastPrinted>2019-04-29T08:35:00Z</cp:lastPrinted>
  <dcterms:created xsi:type="dcterms:W3CDTF">2020-05-07T08:11:00Z</dcterms:created>
  <dcterms:modified xsi:type="dcterms:W3CDTF">2020-05-07T08:11:00Z</dcterms:modified>
</cp:coreProperties>
</file>